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DB" w:rsidRDefault="001C5BDB" w:rsidP="001C5BDB">
      <w:pPr>
        <w:pStyle w:val="NormalWeb"/>
      </w:pPr>
      <w:r>
        <w:rPr>
          <w:rFonts w:cs="Vrinda"/>
          <w:cs/>
          <w:lang w:bidi="bn-IN"/>
        </w:rPr>
        <w:t>শহীদ</w:t>
      </w:r>
      <w:r>
        <w:t xml:space="preserve"> </w:t>
      </w:r>
      <w:r>
        <w:rPr>
          <w:rFonts w:cs="Vrinda"/>
          <w:cs/>
          <w:lang w:bidi="bn-IN"/>
        </w:rPr>
        <w:t>হয়েছেন মুজাহিদ আমীরজান। এর কিছুক্ষণ পরই রাশিয়ানরা তাদের বিশাল ট্যাংক</w:t>
      </w:r>
      <w:r>
        <w:t xml:space="preserve"> </w:t>
      </w:r>
      <w:r>
        <w:rPr>
          <w:rFonts w:cs="Vrinda"/>
          <w:cs/>
          <w:lang w:bidi="bn-IN"/>
        </w:rPr>
        <w:t>বহর নিয়ে তাঁর (আমীরজানের) অঞ্চলে প্রবেশ করল। রাশিয়ানদের সেই বিশাল ট্যাংক</w:t>
      </w:r>
      <w:r>
        <w:t xml:space="preserve"> </w:t>
      </w:r>
      <w:r>
        <w:rPr>
          <w:rFonts w:cs="Vrinda"/>
          <w:cs/>
          <w:lang w:bidi="bn-IN"/>
        </w:rPr>
        <w:t>বহরের সামনে এসে দাড়ালো একটি শিশু</w:t>
      </w:r>
      <w:r>
        <w:t xml:space="preserve">, </w:t>
      </w:r>
      <w:r>
        <w:rPr>
          <w:rFonts w:cs="Vrinda"/>
          <w:cs/>
          <w:lang w:bidi="bn-IN"/>
        </w:rPr>
        <w:t>বয়স তিন বছর</w:t>
      </w:r>
      <w:r>
        <w:t xml:space="preserve">, </w:t>
      </w:r>
      <w:r>
        <w:rPr>
          <w:rFonts w:cs="Vrinda"/>
          <w:cs/>
          <w:lang w:bidi="bn-IN"/>
        </w:rPr>
        <w:t>জানা গেল সে শহীদ</w:t>
      </w:r>
      <w:r>
        <w:t xml:space="preserve"> </w:t>
      </w:r>
      <w:r>
        <w:rPr>
          <w:rFonts w:cs="Vrinda"/>
          <w:cs/>
          <w:lang w:bidi="bn-IN"/>
        </w:rPr>
        <w:t>আমীরজানের পুত্র।</w:t>
      </w:r>
      <w:r>
        <w:br/>
      </w:r>
      <w:r>
        <w:rPr>
          <w:rFonts w:cs="Vrinda"/>
          <w:cs/>
          <w:lang w:bidi="bn-IN"/>
        </w:rPr>
        <w:t xml:space="preserve">বালকটিকে দেখে রাশিয়ান কমান্ডার তার লোকদের জিজ্ঞেস করলঃ </w:t>
      </w:r>
      <w:r>
        <w:t>“</w:t>
      </w:r>
      <w:r>
        <w:rPr>
          <w:rFonts w:cs="Vrinda"/>
          <w:cs/>
          <w:lang w:bidi="bn-IN"/>
        </w:rPr>
        <w:t>সে কি চায়</w:t>
      </w:r>
      <w:r>
        <w:t>?”</w:t>
      </w:r>
      <w:r>
        <w:br/>
      </w:r>
      <w:r>
        <w:rPr>
          <w:rFonts w:cs="Vrinda"/>
          <w:cs/>
          <w:lang w:bidi="bn-IN"/>
        </w:rPr>
        <w:t xml:space="preserve">তারা বললঃ </w:t>
      </w:r>
      <w:r>
        <w:t>“</w:t>
      </w:r>
      <w:r>
        <w:rPr>
          <w:rFonts w:cs="Vrinda"/>
          <w:cs/>
          <w:lang w:bidi="bn-IN"/>
        </w:rPr>
        <w:t>সে ট্যাংকগুলোতে আগুন লাগিয়ে দিতে চায়।</w:t>
      </w:r>
      <w:r>
        <w:t>”</w:t>
      </w:r>
    </w:p>
    <w:p w:rsidR="001C5BDB" w:rsidRDefault="001C5BDB" w:rsidP="001C5BDB">
      <w:pPr>
        <w:pStyle w:val="NormalWeb"/>
      </w:pPr>
      <w:r>
        <w:rPr>
          <w:rFonts w:cs="Vrinda"/>
          <w:cs/>
          <w:lang w:bidi="bn-IN"/>
        </w:rPr>
        <w:t>সেই দিন আফগানে শহীদ মুজাহিদ আমীরজানের সেই তিন বছরের পুত্র</w:t>
      </w:r>
      <w:r>
        <w:t xml:space="preserve">, </w:t>
      </w:r>
      <w:r>
        <w:rPr>
          <w:rFonts w:cs="Vrinda"/>
          <w:cs/>
          <w:lang w:bidi="bn-IN"/>
        </w:rPr>
        <w:t>তার পিতার</w:t>
      </w:r>
      <w:r>
        <w:t xml:space="preserve"> </w:t>
      </w:r>
      <w:r>
        <w:rPr>
          <w:rFonts w:cs="Vrinda"/>
          <w:cs/>
          <w:lang w:bidi="bn-IN"/>
        </w:rPr>
        <w:t>মৃত্যুর সংবাদ পেয়ে পুরো রাশিয়ান ট্যাংক বহরে আগুন ধরিয়ে দিতে ম্যাচ হাতে</w:t>
      </w:r>
      <w:r>
        <w:t xml:space="preserve"> </w:t>
      </w:r>
      <w:r>
        <w:rPr>
          <w:rFonts w:cs="Vrinda"/>
          <w:cs/>
          <w:lang w:bidi="bn-IN"/>
        </w:rPr>
        <w:t>একাই দাঁড়িয়ে গিয়েছিল তাদের সামনে। মজার ব্যাপার হল আজ অবধি মুজাহিদিনদের</w:t>
      </w:r>
      <w:r>
        <w:t xml:space="preserve"> </w:t>
      </w:r>
      <w:r>
        <w:rPr>
          <w:rFonts w:cs="Vrinda"/>
          <w:cs/>
          <w:lang w:bidi="bn-IN"/>
        </w:rPr>
        <w:t>নির্মুল করতে কুফফাররা যত বেশি আমীরজানদের হত্যা করেছে তত বেশি মুসলিমদের</w:t>
      </w:r>
      <w:r>
        <w:t xml:space="preserve"> </w:t>
      </w:r>
      <w:r>
        <w:rPr>
          <w:rFonts w:cs="Vrinda"/>
          <w:cs/>
          <w:lang w:bidi="bn-IN"/>
        </w:rPr>
        <w:t>ঘরে ঘরে মুজাহিদ আমীরজানরা জন্ম নিচ্ছেন।</w:t>
      </w:r>
    </w:p>
    <w:p w:rsidR="001C5BDB" w:rsidRDefault="001C5BDB" w:rsidP="001C5BDB">
      <w:pPr>
        <w:pStyle w:val="NormalWeb"/>
      </w:pPr>
      <w:r>
        <w:rPr>
          <w:rFonts w:cs="Vrinda"/>
          <w:cs/>
          <w:lang w:bidi="bn-IN"/>
        </w:rPr>
        <w:t>হে অবিশ্বাসীগণ</w:t>
      </w:r>
      <w:r>
        <w:t xml:space="preserve">, </w:t>
      </w:r>
      <w:r>
        <w:rPr>
          <w:rFonts w:cs="Vrinda"/>
          <w:cs/>
          <w:lang w:bidi="bn-IN"/>
        </w:rPr>
        <w:t>তোমাদের</w:t>
      </w:r>
      <w:r>
        <w:t xml:space="preserve"> </w:t>
      </w:r>
      <w:r>
        <w:rPr>
          <w:rFonts w:cs="Vrinda"/>
          <w:cs/>
          <w:lang w:bidi="bn-IN"/>
        </w:rPr>
        <w:t>দুর্ভাগ্য!!! তোমরা এমন একটি জাতির (মুসলিম) সাথে যুদ্ধে নিজেদেরকে জড়িয়ে</w:t>
      </w:r>
      <w:r>
        <w:t xml:space="preserve"> </w:t>
      </w:r>
      <w:r>
        <w:rPr>
          <w:rFonts w:cs="Vrinda"/>
          <w:cs/>
          <w:lang w:bidi="bn-IN"/>
        </w:rPr>
        <w:t>ফেলেছ</w:t>
      </w:r>
      <w:r>
        <w:t xml:space="preserve">, </w:t>
      </w:r>
      <w:r>
        <w:rPr>
          <w:rFonts w:cs="Vrinda"/>
          <w:cs/>
          <w:lang w:bidi="bn-IN"/>
        </w:rPr>
        <w:t>মৃত্যু যাদের পরাজিত করতে পারে না। যাদের আসলে কোন পরাজয় নেই। এই</w:t>
      </w:r>
      <w:r>
        <w:t xml:space="preserve"> </w:t>
      </w:r>
      <w:r>
        <w:rPr>
          <w:rFonts w:cs="Vrinda"/>
          <w:cs/>
          <w:lang w:bidi="bn-IN"/>
        </w:rPr>
        <w:t>জাতির বিজয় নিশ্চিত। স্বয়ং সৃষ্টিকর্তা তাদের জয় নিশ্চিত করেছেন।</w:t>
      </w:r>
      <w:r>
        <w:br/>
      </w:r>
      <w:r>
        <w:rPr>
          <w:rFonts w:cs="Vrinda"/>
          <w:cs/>
          <w:lang w:bidi="bn-IN"/>
        </w:rPr>
        <w:t>আল্লাহ বলেন</w:t>
      </w:r>
      <w:r>
        <w:t>, “</w:t>
      </w:r>
      <w:r>
        <w:rPr>
          <w:rFonts w:cs="Vrinda"/>
          <w:cs/>
          <w:lang w:bidi="bn-IN"/>
        </w:rPr>
        <w:t>আমার বান্দা ও রাসুলগণের ব্যাপারে এ কথা সত্য হয়েছে যে</w:t>
      </w:r>
      <w:r>
        <w:t xml:space="preserve">, </w:t>
      </w:r>
      <w:r>
        <w:rPr>
          <w:rFonts w:cs="Vrinda"/>
          <w:cs/>
          <w:lang w:bidi="bn-IN"/>
        </w:rPr>
        <w:t>তারা</w:t>
      </w:r>
      <w:r>
        <w:t xml:space="preserve"> </w:t>
      </w:r>
      <w:r>
        <w:rPr>
          <w:rFonts w:cs="Vrinda"/>
          <w:cs/>
          <w:lang w:bidi="bn-IN"/>
        </w:rPr>
        <w:t>সাহায্য প্রাপ্ত হবে এবং আমার বাহিনীই (সর্বশেষে) বিজয়ী হবে। [সুরা</w:t>
      </w:r>
      <w:r>
        <w:t xml:space="preserve"> </w:t>
      </w:r>
      <w:r>
        <w:rPr>
          <w:rFonts w:cs="Vrinda"/>
          <w:cs/>
          <w:lang w:bidi="bn-IN"/>
        </w:rPr>
        <w:t>আস-সাফফাত ১৭১-১৭৩]</w:t>
      </w:r>
      <w:r>
        <w:br/>
        <w:t xml:space="preserve">!!! </w:t>
      </w:r>
      <w:r>
        <w:rPr>
          <w:rFonts w:cs="Vrinda"/>
          <w:cs/>
          <w:lang w:bidi="bn-IN"/>
        </w:rPr>
        <w:t>নাসরুম্মিনাল্লাহি ওয়া ফাতহুন কারিব !!!</w:t>
      </w:r>
    </w:p>
    <w:p w:rsidR="001C5BDB" w:rsidRDefault="001C5BDB" w:rsidP="001C5BDB">
      <w:pPr>
        <w:pStyle w:val="NormalWeb"/>
      </w:pPr>
      <w:r>
        <w:t>[</w:t>
      </w:r>
      <w:r>
        <w:rPr>
          <w:rFonts w:cs="Vrinda"/>
          <w:cs/>
          <w:lang w:bidi="bn-IN"/>
        </w:rPr>
        <w:t xml:space="preserve">উপরে উল্লেখিত ঘটনাটি শেইখ আব্দুল্লাহ আযযাম - </w:t>
      </w:r>
      <w:r>
        <w:t>Sheikh Abdullah Azzam (</w:t>
      </w:r>
      <w:r>
        <w:rPr>
          <w:rFonts w:cs="Vrinda"/>
          <w:cs/>
          <w:lang w:bidi="bn-IN"/>
        </w:rPr>
        <w:t xml:space="preserve">রহ) এর </w:t>
      </w:r>
      <w:r>
        <w:t xml:space="preserve">Signs of ar-Rahman in the Battle of Afghanistan </w:t>
      </w:r>
      <w:r>
        <w:rPr>
          <w:rFonts w:cs="Vrinda"/>
          <w:cs/>
          <w:lang w:bidi="bn-IN"/>
        </w:rPr>
        <w:t>বইটি থেকে নেয়া</w:t>
      </w:r>
      <w:r>
        <w:t xml:space="preserve"> </w:t>
      </w:r>
      <w:r>
        <w:rPr>
          <w:rFonts w:cs="Vrinda"/>
          <w:cs/>
          <w:lang w:bidi="bn-IN"/>
        </w:rPr>
        <w:t>হয়েছে। ঘটনাটি বর্ণনা করেছিলেন আবু মানান]</w:t>
      </w:r>
    </w:p>
    <w:p w:rsidR="00B4596B" w:rsidRDefault="00B4596B"/>
    <w:sectPr w:rsidR="00B459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>
    <w:useFELayout/>
  </w:compat>
  <w:rsids>
    <w:rsidRoot w:val="001C5BDB"/>
    <w:rsid w:val="001C5BDB"/>
    <w:rsid w:val="00B4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5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2015-01-12T19:36:00Z</dcterms:created>
  <dcterms:modified xsi:type="dcterms:W3CDTF">2015-01-12T19:36:00Z</dcterms:modified>
</cp:coreProperties>
</file>